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Ghid: contul NETOPIA al clubului</w:t>
      </w:r>
    </w:p>
    <w:p>
      <w:pPr>
        <w:pBdr>
          <w:bottom w:val="single" w:color="1F4E79" w:sz="6" w:space="6"/>
        </w:pBdr>
        <w:spacing w:after="240"/>
      </w:pPr>
      <w:r>
        <w:rPr>
          <w:i/>
          <w:iCs/>
          <w:color w:val="595959"/>
        </w:rPr>
        <w:t xml:space="preserve">Plata cotizațiilor cu cardul în MaxClub · septembrie 2026</w:t>
      </w:r>
    </w:p>
    <w:p>
      <w:pPr>
        <w:pStyle w:val="Heading2"/>
      </w:pPr>
      <w:r>
        <w:t xml:space="preserve">Pe scurt</w:t>
      </w:r>
    </w:p>
    <w:p>
      <w:pPr>
        <w:spacing w:after="120"/>
      </w:pPr>
      <w:r>
        <w:t xml:space="preserve">Cu un cont NETOPIA, părinții plătesc cotizația cu cardul direct din MaxClub, iar banii intră în contul bancar al clubului. MaxClub nu primește și nu ține banii: doar trimite cererea de plată către NETOPIA și marchează automat cotizația ca achitată când NETOPIA confirmă plata.</w:t>
      </w:r>
    </w:p>
    <w:p>
      <w:pPr>
        <w:spacing w:after="120"/>
      </w:pPr>
      <w:r>
        <w:t xml:space="preserve">Contractul se semnează direct între club și NETOPIA, iar comisionul de procesare pe tranzacție îl stabiliți tot cu NETOPIA. Plata online este disponibilă în abonamentul plătit MaxClub, nu în perioada de probă.</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cantSplit/>
          <w:tblHeader/>
        </w:trPr>
        <w:tc>
          <w:tcPr>
            <w:tcW w:type="dxa" w:w="34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b/>
                <w:bCs/>
                <w:color w:val="FFFFFF"/>
              </w:rPr>
              <w:t xml:space="preserve">Cine</w:t>
            </w:r>
          </w:p>
        </w:tc>
        <w:tc>
          <w:tcPr>
            <w:tcW w:type="dxa" w:w="5626"/>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b/>
                <w:bCs/>
                <w:color w:val="FFFFFF"/>
              </w:rPr>
              <w:t xml:space="preserve">Ce face</w:t>
            </w:r>
          </w:p>
        </w:tc>
      </w:tr>
      <w:tr>
        <w:trPr>
          <w:cantSplit/>
          <w:tblHeader w:val="false"/>
        </w:trPr>
        <w:tc>
          <w:tcPr>
            <w:tcW w:type="dxa" w:w="34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Clubul (președinte / reprezentant legal)</w:t>
            </w:r>
          </w:p>
        </w:tc>
        <w:tc>
          <w:tcPr>
            <w:tcW w:type="dxa" w:w="56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Creează contul, încarcă documentele, semnează contractul, generează cheile</w:t>
            </w:r>
          </w:p>
        </w:tc>
      </w:tr>
      <w:tr>
        <w:trPr>
          <w:cantSplit/>
          <w:tblHeader w:val="false"/>
        </w:trPr>
        <w:tc>
          <w:tcPr>
            <w:tcW w:type="dxa" w:w="34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Echipa MaxClub</w:t>
            </w:r>
          </w:p>
        </w:tc>
        <w:tc>
          <w:tcPr>
            <w:tcW w:type="dxa" w:w="56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Conectează contul în MaxClub, face testul cu NETOPIA, vă ajută la fiecare pas</w:t>
            </w:r>
          </w:p>
        </w:tc>
      </w:tr>
    </w:tbl>
    <w:p>
      <w:pPr>
        <w:spacing w:after="60"/>
      </w:pPr>
    </w:p>
    <w:p>
      <w:pPr>
        <w:spacing w:after="120"/>
      </w:pPr>
      <w:r>
        <w:t xml:space="preserve">Validarea documentelor la NETOPIA durează în mod normal 24 de ore lucrătoare. Cu tot cu contract și activare, socotiți câteva zile.</w:t>
      </w:r>
    </w:p>
    <w:p>
      <w:pPr>
        <w:pStyle w:val="Heading2"/>
      </w:pPr>
      <w:r>
        <w:t xml:space="preserve">Înainte să începeți</w:t>
      </w:r>
    </w:p>
    <w:p>
      <w:pPr>
        <w:spacing w:after="120"/>
      </w:pPr>
      <w:r>
        <w:t xml:space="preserve">Pregătiți documentele de mai jos scanate, în format PDF sau JPG, fiecare sub 4 MB. Contul trebuie creat de o persoană cu drept de semnătură pentru club, de regulă președintele.</w:t>
      </w:r>
    </w:p>
    <w:p>
      <w:pPr>
        <w:pStyle w:val="ListParagraph"/>
        <w:numPr>
          <w:ilvl w:val="0"/>
          <w:numId w:val="2"/>
        </w:numPr>
        <w:spacing w:after="60"/>
      </w:pPr>
      <w:r>
        <w:t xml:space="preserve">Certificatul de înregistrare fiscală al asociației (CIF)</w:t>
      </w:r>
    </w:p>
    <w:p>
      <w:pPr>
        <w:pStyle w:val="ListParagraph"/>
        <w:numPr>
          <w:ilvl w:val="0"/>
          <w:numId w:val="2"/>
        </w:numPr>
        <w:spacing w:after="60"/>
      </w:pPr>
      <w:r>
        <w:t xml:space="preserve">Actul constitutiv și statutul, într-un singur PDF, cu toate paginile</w:t>
      </w:r>
    </w:p>
    <w:p>
      <w:pPr>
        <w:pStyle w:val="ListParagraph"/>
        <w:numPr>
          <w:ilvl w:val="0"/>
          <w:numId w:val="2"/>
        </w:numPr>
        <w:spacing w:after="60"/>
      </w:pPr>
      <w:r>
        <w:t xml:space="preserve">Certificatul de înscriere în Registrul asociațiilor și fundațiilor (NETOPIA îl poate cere în locul unui certificat de la Registrul Comerțului)</w:t>
      </w:r>
    </w:p>
    <w:p>
      <w:pPr>
        <w:pStyle w:val="ListParagraph"/>
        <w:numPr>
          <w:ilvl w:val="0"/>
          <w:numId w:val="2"/>
        </w:numPr>
        <w:spacing w:after="60"/>
      </w:pPr>
      <w:r>
        <w:t xml:space="preserve">Extras de cont bancar în lei, pe numele asociației, nu mai vechi de 3 luni</w:t>
      </w:r>
    </w:p>
    <w:p>
      <w:pPr>
        <w:pStyle w:val="ListParagraph"/>
        <w:numPr>
          <w:ilvl w:val="0"/>
          <w:numId w:val="2"/>
        </w:numPr>
        <w:spacing w:after="60"/>
      </w:pPr>
      <w:r>
        <w:t xml:space="preserve">Actul de identitate al reprezentantului legal, poză clară cu tot documentul, inclusiv marginile</w:t>
      </w:r>
    </w:p>
    <w:p>
      <w:pPr>
        <w:pStyle w:val="ListParagraph"/>
        <w:numPr>
          <w:ilvl w:val="0"/>
          <w:numId w:val="2"/>
        </w:numPr>
        <w:spacing w:after="60"/>
      </w:pPr>
      <w:r>
        <w:t xml:space="preserve">O adresă de e-mail a clubului și un număr de telefon la care răspundeți</w:t>
      </w:r>
    </w:p>
    <w:p>
      <w:pPr>
        <w:pStyle w:val="Heading3"/>
      </w:pPr>
      <w:r>
        <w:t xml:space="preserve">Nu aveți nevoie de site propriu</w:t>
      </w:r>
    </w:p>
    <w:p>
      <w:pPr>
        <w:spacing w:after="120"/>
      </w:pPr>
      <w:r>
        <w:t xml:space="preserve">Plățile se fac prin MaxClub, așa că punctul de vânzare NETOPIA se înregistrează pe adresa https://maxclub.ro. Clubul nu trebuie să aibă sau să construiască un site separat.</w:t>
      </w:r>
    </w:p>
    <w:p>
      <w:pPr>
        <w:pStyle w:val="Heading3"/>
      </w:pPr>
      <w:r>
        <w:t xml:space="preserve">Cum descrieți activitatea</w:t>
      </w:r>
    </w:p>
    <w:p>
      <w:pPr>
        <w:spacing w:after="120"/>
      </w:pPr>
      <w:r>
        <w:t xml:space="preserve">Prezentați încasările drept cotizații pentru antrenamente și activități sportive, adică servicii. NETOPIA nu acceptă momentan încasarea de donații, așa că nu le numiți donații sau sponsorizări.</w:t>
      </w:r>
    </w:p>
    <w:p>
      <w:pPr>
        <w:pStyle w:val="Heading2"/>
      </w:pPr>
      <w:r>
        <w:t xml:space="preserve">Pasul 1. Creați contul NETOPIA</w:t>
      </w:r>
    </w:p>
    <w:p>
      <w:pPr>
        <w:pStyle w:val="ListParagraph"/>
        <w:numPr>
          <w:ilvl w:val="0"/>
          <w:numId w:val="3"/>
        </w:numPr>
        <w:spacing w:after="60"/>
      </w:pPr>
      <w:r>
        <w:t xml:space="preserve">Intrați pe </w:t>
      </w:r>
      <w:hyperlink w:history="1" r:id="rIdzjod-jj0_mesneiouhrx7">
        <w:r>
          <w:rPr>
            <w:rStyle w:val="Hyperlink"/>
          </w:rPr>
          <w:t xml:space="preserve">admin.netopia-payments.com/register</w:t>
        </w:r>
      </w:hyperlink>
      <w:r>
        <w:t xml:space="preserve">.</w:t>
      </w:r>
    </w:p>
    <w:p>
      <w:pPr>
        <w:pStyle w:val="ListParagraph"/>
        <w:numPr>
          <w:ilvl w:val="0"/>
          <w:numId w:val="3"/>
        </w:numPr>
        <w:spacing w:after="60"/>
      </w:pPr>
      <w:r>
        <w:t xml:space="preserve">Completați numele, e-mailul clubului, telefonul și o parolă.</w:t>
      </w:r>
    </w:p>
    <w:p>
      <w:pPr>
        <w:pStyle w:val="ListParagraph"/>
        <w:numPr>
          <w:ilvl w:val="0"/>
          <w:numId w:val="3"/>
        </w:numPr>
        <w:spacing w:after="60"/>
      </w:pPr>
      <w:r>
        <w:t xml:space="preserve">Confirmați adresa de e-mail din mesajul primit de la NETOPIA.</w:t>
      </w:r>
    </w:p>
    <w:p>
      <w:pPr>
        <w:pStyle w:val="ListParagraph"/>
        <w:numPr>
          <w:ilvl w:val="0"/>
          <w:numId w:val="3"/>
        </w:numPr>
        <w:spacing w:after="60"/>
      </w:pPr>
      <w:r>
        <w:t xml:space="preserve">Autentificați-vă pe </w:t>
      </w:r>
      <w:hyperlink w:history="1" r:id="rIdg6mcn29rncan4skgxvhmz">
        <w:r>
          <w:rPr>
            <w:rStyle w:val="Hyperlink"/>
          </w:rPr>
          <w:t xml:space="preserve">admin.netopia-payments.com</w:t>
        </w:r>
      </w:hyperlink>
      <w:r>
        <w:t xml:space="preserve"> cu datele alese.</w:t>
      </w:r>
    </w:p>
    <w:p>
      <w:pPr>
        <w:spacing w:after="120"/>
      </w:pPr>
      <w:r>
        <w:t xml:space="preserve">Păstrați parola într-un loc sigur. Contul NETOPIA rămâne al clubului; echipa MaxClub nu are nevoie de parola lui.</w:t>
      </w:r>
    </w:p>
    <w:p>
      <w:pPr>
        <w:pStyle w:val="Heading2"/>
      </w:pPr>
      <w:r>
        <w:t xml:space="preserve">Pasul 2. Înrolați asociația</w:t>
      </w:r>
    </w:p>
    <w:p>
      <w:pPr>
        <w:spacing w:after="120"/>
      </w:pPr>
      <w:r>
        <w:t xml:space="preserve">După prima autentificare, NETOPIA vă cere datele entității. Completați toate câmpurile cu atenție: datele greșite sau lipsă întârzie validarea.</w:t>
      </w:r>
    </w:p>
    <w:p>
      <w:pPr>
        <w:pStyle w:val="ListParagraph"/>
        <w:numPr>
          <w:ilvl w:val="0"/>
          <w:numId w:val="4"/>
        </w:numPr>
        <w:spacing w:after="60"/>
      </w:pPr>
      <w:r>
        <w:t xml:space="preserve">Introduceți datele asociației exact ca în documente: denumire, CIF, sediu.</w:t>
      </w:r>
    </w:p>
    <w:p>
      <w:pPr>
        <w:pStyle w:val="ListParagraph"/>
        <w:numPr>
          <w:ilvl w:val="0"/>
          <w:numId w:val="4"/>
        </w:numPr>
        <w:spacing w:after="60"/>
      </w:pPr>
      <w:r>
        <w:t xml:space="preserve">Completați datele reprezentantului legal.</w:t>
      </w:r>
    </w:p>
    <w:p>
      <w:pPr>
        <w:pStyle w:val="ListParagraph"/>
        <w:numPr>
          <w:ilvl w:val="0"/>
          <w:numId w:val="4"/>
        </w:numPr>
        <w:spacing w:after="60"/>
      </w:pPr>
      <w:r>
        <w:t xml:space="preserve">Încărcați documentele din lista de pregătire.</w:t>
      </w:r>
    </w:p>
    <w:p>
      <w:pPr>
        <w:pStyle w:val="ListParagraph"/>
        <w:numPr>
          <w:ilvl w:val="0"/>
          <w:numId w:val="4"/>
        </w:numPr>
        <w:spacing w:after="60"/>
      </w:pPr>
      <w:r>
        <w:t xml:space="preserve">Trimiteți datele spre validare.</w:t>
      </w:r>
    </w:p>
    <w:p>
      <w:pPr>
        <w:spacing w:after="120"/>
      </w:pPr>
      <w:r>
        <w:t xml:space="preserve">NETOPIA verifică datele în circa 24 de ore lucrătoare. Dacă ceva trebuie corectat, apare în secțiunea </w:t>
      </w:r>
      <w:r>
        <w:rPr>
          <w:b/>
          <w:bCs/>
        </w:rPr>
        <w:t xml:space="preserve">Atenție!</w:t>
      </w:r>
      <w:r>
        <w:t xml:space="preserve"> din cont; faceți corectura acolo și retrimiteți. NETOPIA are și un </w:t>
      </w:r>
      <w:hyperlink w:history="1" r:id="rIdei3i97gy_c__lgfmffkg0">
        <w:r>
          <w:rPr>
            <w:rStyle w:val="Hyperlink"/>
          </w:rPr>
          <w:t xml:space="preserve">video cu acest pas</w:t>
        </w:r>
      </w:hyperlink>
      <w:r>
        <w:t xml:space="preserve">.</w:t>
      </w:r>
    </w:p>
    <w:p>
      <w:pPr>
        <w:pStyle w:val="Heading2"/>
      </w:pPr>
      <w:r>
        <w:t xml:space="preserve">Pasul 3. Adăugați punctul de vânzare</w:t>
      </w:r>
    </w:p>
    <w:p>
      <w:pPr>
        <w:spacing w:after="120"/>
      </w:pPr>
      <w:r>
        <w:t xml:space="preserve">Punctul de vânzare este „casa” online prin care încasați cotizațiile. Fiecare club are punctul lui, cu cheile lui.</w:t>
      </w:r>
    </w:p>
    <w:p>
      <w:pPr>
        <w:pStyle w:val="ListParagraph"/>
        <w:numPr>
          <w:ilvl w:val="0"/>
          <w:numId w:val="5"/>
        </w:numPr>
        <w:spacing w:after="60"/>
      </w:pPr>
      <w:r>
        <w:t xml:space="preserve">Mergeți la </w:t>
      </w:r>
      <w:r>
        <w:rPr>
          <w:b/>
          <w:bCs/>
        </w:rPr>
        <w:t xml:space="preserve">Puncte de vânzare → Adaugă punct de vânzare</w:t>
      </w:r>
      <w:r>
        <w:t xml:space="preserve">.</w:t>
      </w:r>
    </w:p>
    <w:p>
      <w:pPr>
        <w:pStyle w:val="ListParagraph"/>
        <w:numPr>
          <w:ilvl w:val="0"/>
          <w:numId w:val="5"/>
        </w:numPr>
        <w:spacing w:after="60"/>
      </w:pPr>
      <w:r>
        <w:t xml:space="preserve">Nume: denumirea clubului, ca să îl recunoașteți ușor.</w:t>
      </w:r>
    </w:p>
    <w:p>
      <w:pPr>
        <w:pStyle w:val="ListParagraph"/>
        <w:numPr>
          <w:ilvl w:val="0"/>
          <w:numId w:val="5"/>
        </w:numPr>
        <w:spacing w:after="60"/>
      </w:pPr>
      <w:r>
        <w:t xml:space="preserve">URL: https://maxclub.ro</w:t>
      </w:r>
    </w:p>
    <w:p>
      <w:pPr>
        <w:pStyle w:val="ListParagraph"/>
        <w:numPr>
          <w:ilvl w:val="0"/>
          <w:numId w:val="5"/>
        </w:numPr>
        <w:spacing w:after="60"/>
      </w:pPr>
      <w:r>
        <w:t xml:space="preserve">Domeniu de activitate: activități / servicii sportive.</w:t>
      </w:r>
    </w:p>
    <w:p>
      <w:pPr>
        <w:pStyle w:val="ListParagraph"/>
        <w:numPr>
          <w:ilvl w:val="0"/>
          <w:numId w:val="5"/>
        </w:numPr>
        <w:spacing w:after="60"/>
      </w:pPr>
      <w:r>
        <w:t xml:space="preserve">Din lista punctelor de vânzare, alegeți </w:t>
      </w:r>
      <w:r>
        <w:rPr>
          <w:b/>
          <w:bCs/>
        </w:rPr>
        <w:t xml:space="preserve">Înrolare</w:t>
      </w:r>
      <w:r>
        <w:t xml:space="preserve">, completați ce vi se cere, încărcați documentul solicitat și trimiteți spre validare.</w:t>
      </w:r>
    </w:p>
    <w:p>
      <w:pPr>
        <w:spacing w:after="120"/>
      </w:pPr>
      <w:r>
        <w:t xml:space="preserve">Nu porniți încă nicio „implementare tehnică” din cont; partea tehnică o facem împreună la Pasul 6.</w:t>
      </w:r>
    </w:p>
    <w:p>
      <w:pPr>
        <w:pStyle w:val="Heading2"/>
      </w:pPr>
      <w:r>
        <w:t xml:space="preserve">Pasul 4. Semnați contractul cu NETOPIA</w:t>
      </w:r>
    </w:p>
    <w:p>
      <w:pPr>
        <w:spacing w:after="120"/>
      </w:pPr>
      <w:r>
        <w:t xml:space="preserve">După validarea datelor, NETOPIA vă trimite contractul de colaborare pentru semnare electronică, prin DocuSign. Îl semnează reprezentantul legal, pe e-mail, fără drumuri la ghișeu.</w:t>
      </w:r>
    </w:p>
    <w:p>
      <w:pPr>
        <w:spacing w:after="120"/>
      </w:pPr>
      <w:r>
        <w:t xml:space="preserve">Înainte de semnare, verificați în contract comisionul pe tranzacție și termenul în care banii ajung în contul clubului. Aceste condiții sunt negociate direct între club și NETOPIA.</w:t>
      </w:r>
    </w:p>
    <w:p>
      <w:pPr>
        <w:pStyle w:val="Heading2"/>
      </w:pPr>
      <w:r>
        <w:t xml:space="preserve">Pasul 5. Luați cheile pentru MaxClub</w:t>
      </w:r>
    </w:p>
    <w:p>
      <w:pPr>
        <w:spacing w:after="120"/>
      </w:pPr>
      <w:r>
        <w:t xml:space="preserve">MaxClub are nevoie de trei elemente ca să trimită plățile în contul clubului. Toate se găsesc în contul NETOPIA.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4326"/>
        <w:gridCol w:w="2200"/>
      </w:tblGrid>
      <w:tr>
        <w:trPr>
          <w:cantSplit/>
          <w:tblHeader/>
        </w:trPr>
        <w:tc>
          <w:tcPr>
            <w:tcW w:type="dxa" w:w="25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b/>
                <w:bCs/>
                <w:color w:val="FFFFFF"/>
              </w:rPr>
              <w:t xml:space="preserve">Ce</w:t>
            </w:r>
          </w:p>
        </w:tc>
        <w:tc>
          <w:tcPr>
            <w:tcW w:type="dxa" w:w="4326"/>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b/>
                <w:bCs/>
                <w:color w:val="FFFFFF"/>
              </w:rPr>
              <w:t xml:space="preserve">Unde îl găsiți</w:t>
            </w:r>
          </w:p>
        </w:tc>
        <w:tc>
          <w:tcPr>
            <w:tcW w:type="dxa" w:w="22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b/>
                <w:bCs/>
                <w:color w:val="FFFFFF"/>
              </w:rPr>
              <w:t xml:space="preserve">Cum arată</w:t>
            </w:r>
          </w:p>
        </w:tc>
      </w:tr>
      <w:tr>
        <w:trPr>
          <w:cantSplit/>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Semnătura punctului de vânzare</w:t>
            </w:r>
          </w:p>
        </w:tc>
        <w:tc>
          <w:tcPr>
            <w:tcW w:type="dxa" w:w="43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b/>
                <w:bCs/>
              </w:rPr>
              <w:t xml:space="preserve">Puncte de vânzare</w:t>
            </w:r>
            <w:r>
              <w:t xml:space="preserve"> → cele 3 puncte din dreptul punctului vostru → </w:t>
            </w:r>
            <w:r>
              <w:rPr>
                <w:b/>
                <w:bCs/>
              </w:rPr>
              <w:t xml:space="preserve">Setări tehnice</w:t>
            </w:r>
          </w:p>
        </w:tc>
        <w:tc>
          <w:tcPr>
            <w:tcW w:type="dxa" w:w="22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cod de forma XXXX-XXXX-XXXX-XXXX-XXXX</w:t>
            </w:r>
          </w:p>
        </w:tc>
      </w:tr>
      <w:tr>
        <w:trPr>
          <w:cantSplit/>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Cheia publică NETOPIA</w:t>
            </w:r>
          </w:p>
        </w:tc>
        <w:tc>
          <w:tcPr>
            <w:tcW w:type="dxa" w:w="43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Același ecran, </w:t>
            </w:r>
            <w:r>
              <w:rPr>
                <w:b/>
                <w:bCs/>
              </w:rPr>
              <w:t xml:space="preserve">Setări tehnice</w:t>
            </w:r>
            <w:r>
              <w:t xml:space="preserve"> → descărcați </w:t>
            </w:r>
            <w:r>
              <w:rPr>
                <w:b/>
                <w:bCs/>
              </w:rPr>
              <w:t xml:space="preserve">Cheia publică</w:t>
            </w:r>
          </w:p>
        </w:tc>
        <w:tc>
          <w:tcPr>
            <w:tcW w:type="dxa" w:w="22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fișier (.cer / .pem)</w:t>
            </w:r>
          </w:p>
        </w:tc>
      </w:tr>
      <w:tr>
        <w:trPr>
          <w:cantSplit/>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Cheia API</w:t>
            </w:r>
          </w:p>
        </w:tc>
        <w:tc>
          <w:tcPr>
            <w:tcW w:type="dxa" w:w="43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Iconița din dreapta sus → </w:t>
            </w:r>
            <w:r>
              <w:rPr>
                <w:b/>
                <w:bCs/>
              </w:rPr>
              <w:t xml:space="preserve">Securitate</w:t>
            </w:r>
            <w:r>
              <w:t xml:space="preserve"> → scrieți numele „MaxClub” → </w:t>
            </w:r>
            <w:r>
              <w:rPr>
                <w:b/>
                <w:bCs/>
              </w:rPr>
              <w:t xml:space="preserve">Generează</w:t>
            </w:r>
          </w:p>
        </w:tc>
        <w:tc>
          <w:tcPr>
            <w:tcW w:type="dxa" w:w="22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șir lung de caractere; salvați-l imediat</w:t>
            </w:r>
          </w:p>
        </w:tc>
      </w:tr>
    </w:tbl>
    <w:p>
      <w:pPr>
        <w:spacing w:after="60"/>
      </w:pPr>
    </w:p>
    <w:p>
      <w:pPr>
        <w:spacing w:after="120"/>
      </w:pPr>
      <w:r>
        <w:t xml:space="preserve">Cheia privată nu ne trebuie; nu o trimiteți nimănui.</w:t>
      </w:r>
    </w:p>
    <w:p>
      <w:pPr>
        <w:spacing w:after="120"/>
      </w:pPr>
      <w:r>
        <w:t xml:space="preserve">Mediul de test (sandbox) are chei separate de cel real. Intrați și în mediul de test cu aceleași date de autentificare și luați aceleași trei elemente; le folosim pentru plata de probă.</w:t>
      </w:r>
    </w:p>
    <w:p>
      <w:pPr>
        <w:spacing w:after="120"/>
      </w:pPr>
      <w:r>
        <w:t xml:space="preserve">Cheile sunt confidențiale: nu le trimiteți pe WhatsApp sau pe e-mail. Le introduceți chiar voi în MaxClub, la Pasul 6.</w:t>
      </w:r>
    </w:p>
    <w:p>
      <w:pPr>
        <w:pStyle w:val="Heading2"/>
      </w:pPr>
      <w:r>
        <w:t xml:space="preserve">Pasul 6. Conectați contul în MaxClub și activați plățile</w:t>
      </w:r>
    </w:p>
    <w:p>
      <w:pPr>
        <w:spacing w:after="120"/>
      </w:pPr>
      <w:r>
        <w:t xml:space="preserve">Acest pas îl facem împreună, de obicei într-un apel scurt.</w:t>
      </w:r>
    </w:p>
    <w:p>
      <w:pPr>
        <w:pStyle w:val="ListParagraph"/>
        <w:numPr>
          <w:ilvl w:val="0"/>
          <w:numId w:val="6"/>
        </w:numPr>
        <w:spacing w:after="60"/>
      </w:pPr>
      <w:r>
        <w:t xml:space="preserve">Intrați în MaxClub cu contul de manager, la setările pentru plăți online.</w:t>
      </w:r>
    </w:p>
    <w:p>
      <w:pPr>
        <w:pStyle w:val="ListParagraph"/>
        <w:numPr>
          <w:ilvl w:val="0"/>
          <w:numId w:val="6"/>
        </w:numPr>
        <w:spacing w:after="60"/>
      </w:pPr>
      <w:r>
        <w:t xml:space="preserve">Alegeți modul </w:t>
      </w:r>
      <w:r>
        <w:rPr>
          <w:b/>
          <w:bCs/>
        </w:rPr>
        <w:t xml:space="preserve">Test</w:t>
      </w:r>
      <w:r>
        <w:t xml:space="preserve"> și introduceți cheile din mediul de test: semnătura, cheia API și fișierul cu cheia publică. Rulați testul de conexiune.</w:t>
      </w:r>
    </w:p>
    <w:p>
      <w:pPr>
        <w:pStyle w:val="ListParagraph"/>
        <w:numPr>
          <w:ilvl w:val="0"/>
          <w:numId w:val="6"/>
        </w:numPr>
        <w:spacing w:after="60"/>
      </w:pPr>
      <w:r>
        <w:t xml:space="preserve">Facem împreună o plată de probă cu un card de test NETOPIA și verificăm că cotizația apare automat ca plătită.</w:t>
      </w:r>
    </w:p>
    <w:p>
      <w:pPr>
        <w:pStyle w:val="ListParagraph"/>
        <w:numPr>
          <w:ilvl w:val="0"/>
          <w:numId w:val="6"/>
        </w:numPr>
        <w:spacing w:after="60"/>
      </w:pPr>
      <w:r>
        <w:t xml:space="preserve">În contul NETOPIA mergeți la </w:t>
      </w:r>
      <w:r>
        <w:rPr>
          <w:b/>
          <w:bCs/>
        </w:rPr>
        <w:t xml:space="preserve">Puncte de vânzare → Începe implementarea tehnică → Solicită aprobare</w:t>
      </w:r>
      <w:r>
        <w:t xml:space="preserve"> și trimiteți formularul de testare. Vă ajutăm să îl completați.</w:t>
      </w:r>
    </w:p>
    <w:p>
      <w:pPr>
        <w:pStyle w:val="ListParagraph"/>
        <w:numPr>
          <w:ilvl w:val="0"/>
          <w:numId w:val="6"/>
        </w:numPr>
        <w:spacing w:after="60"/>
      </w:pPr>
      <w:r>
        <w:t xml:space="preserve">După ce NETOPIA aprobă punctul de vânzare, introduceți în MaxClub cheile reale, treceți pe modul </w:t>
      </w:r>
      <w:r>
        <w:rPr>
          <w:b/>
          <w:bCs/>
        </w:rPr>
        <w:t xml:space="preserve">Live</w:t>
      </w:r>
      <w:r>
        <w:t xml:space="preserve"> și activați plățile online.</w:t>
      </w:r>
    </w:p>
    <w:p>
      <w:pPr>
        <w:pStyle w:val="ListParagraph"/>
        <w:numPr>
          <w:ilvl w:val="0"/>
          <w:numId w:val="6"/>
        </w:numPr>
        <w:spacing w:after="60"/>
      </w:pPr>
      <w:r>
        <w:t xml:space="preserve">Faceți o primă plată reală, cu o sumă mică, și verificați că apare atât în NETOPIA, cât și ca achitată în MaxClub.</w:t>
      </w:r>
    </w:p>
    <w:p>
      <w:pPr>
        <w:spacing w:after="120"/>
      </w:pPr>
      <w:r>
        <w:t xml:space="preserve">Din acel moment, părinții văd butonul de plată la cotizații, în aplicație și pe web. Datele cardului se introduc pe pagina securizată NETOPIA, nu în MaxClub.</w:t>
      </w:r>
    </w:p>
    <w:p>
      <w:pPr>
        <w:pStyle w:val="Heading2"/>
      </w:pPr>
      <w:r>
        <w:t xml:space="preserve">Întrebări frecvente</w:t>
      </w:r>
    </w:p>
    <w:p>
      <w:pPr>
        <w:spacing w:after="120"/>
      </w:pPr>
      <w:r>
        <w:rPr>
          <w:b/>
          <w:bCs/>
        </w:rPr>
        <w:t xml:space="preserve">Cine plătește comisionul de card?</w:t>
      </w:r>
      <w:r>
        <w:t xml:space="preserve"> Clubul, ca beneficiar al plății, conform contractului semnat cu NETOPIA.</w:t>
      </w:r>
    </w:p>
    <w:p>
      <w:pPr>
        <w:spacing w:after="120"/>
      </w:pPr>
      <w:r>
        <w:rPr>
          <w:b/>
          <w:bCs/>
        </w:rPr>
        <w:t xml:space="preserve">Mai putem încasa cash sau prin transfer?</w:t>
      </w:r>
      <w:r>
        <w:t xml:space="preserve"> Da. Marcarea manuală a cotizațiilor rămâne disponibilă și după activarea plății cu cardul.</w:t>
      </w:r>
    </w:p>
    <w:p>
      <w:pPr>
        <w:spacing w:after="120"/>
      </w:pPr>
      <w:r>
        <w:rPr>
          <w:b/>
          <w:bCs/>
        </w:rPr>
        <w:t xml:space="preserve">Vede MaxClub datele cardului?</w:t>
      </w:r>
      <w:r>
        <w:t xml:space="preserve"> Nu. Părintele introduce cardul pe pagina securizată NETOPIA; MaxClub primește doar confirmarea că plata a reușit.</w:t>
      </w:r>
    </w:p>
    <w:p>
      <w:pPr>
        <w:spacing w:after="120"/>
      </w:pPr>
      <w:r>
        <w:rPr>
          <w:b/>
          <w:bCs/>
        </w:rPr>
        <w:t xml:space="preserve">Un părinte a plătit, dar cotizația nu apare achitată.</w:t>
      </w:r>
      <w:r>
        <w:t xml:space="preserve"> Confirmarea vine automat, de obicei în câteva minute. Dacă nu apare, trimiteți-ne numele sportivului și ora plății, iar noi verificăm.</w:t>
      </w:r>
    </w:p>
    <w:p>
      <w:pPr>
        <w:spacing w:after="120"/>
      </w:pPr>
      <w:r>
        <w:rPr>
          <w:b/>
          <w:bCs/>
        </w:rPr>
        <w:t xml:space="preserve">Cum returnăm o plată?</w:t>
      </w:r>
      <w:r>
        <w:t xml:space="preserve"> Rambursările se fac din contul NETOPIA al clubului. Dacă nu găsiți opțiunea, vă ghidăm noi.</w:t>
      </w:r>
    </w:p>
    <w:p>
      <w:pPr>
        <w:spacing w:after="120"/>
      </w:pPr>
      <w:r>
        <w:rPr>
          <w:b/>
          <w:bCs/>
        </w:rPr>
        <w:t xml:space="preserve">Avem mai multe asociații (de exemplu, secții separate juridic).</w:t>
      </w:r>
      <w:r>
        <w:t xml:space="preserve"> Fiecare asociație are nevoie de contul și contractul ei NETOPIA.</w:t>
      </w:r>
    </w:p>
    <w:p>
      <w:pPr>
        <w:pStyle w:val="Heading2"/>
      </w:pPr>
      <w:r>
        <w:t xml:space="preserve">Ajutor</w:t>
      </w:r>
    </w:p>
    <w:p>
      <w:pPr>
        <w:spacing w:after="120"/>
      </w:pPr>
      <w:r>
        <w:t xml:space="preserve">Pentru orice pas din acest ghid, scrieți-ne la contact@maxcloud.ro sau sunați la 0770 104 713. Pentru întrebări despre contract, documente sau validare, răspunde direct NETOPIA, prin </w:t>
      </w:r>
      <w:hyperlink w:history="1" r:id="rIdqlrokjry5etzvgapogt4d">
        <w:r>
          <w:rPr>
            <w:rStyle w:val="Hyperlink"/>
          </w:rPr>
          <w:t xml:space="preserve">centrul lor de suport</w:t>
        </w:r>
      </w:hyperlink>
      <w:r>
        <w:t xml:space="preserve">.</w:t>
      </w:r>
    </w:p>
    <w:p>
      <w:pPr>
        <w:pStyle w:val="Heading3"/>
      </w:pPr>
      <w:r>
        <w:t xml:space="preserve">Surse</w:t>
      </w:r>
    </w:p>
    <w:p>
      <w:pPr>
        <w:pStyle w:val="ListParagraph"/>
        <w:numPr>
          <w:ilvl w:val="0"/>
          <w:numId w:val="7"/>
        </w:numPr>
        <w:spacing w:after="60"/>
      </w:pPr>
      <w:hyperlink w:history="1" r:id="rIddcley4va5f0jeix22xmfw">
        <w:r>
          <w:rPr>
            <w:rStyle w:val="Hyperlink"/>
          </w:rPr>
          <w:t xml:space="preserve">NETOPIA – Condiții de eligibilitate</w:t>
        </w:r>
      </w:hyperlink>
    </w:p>
    <w:p>
      <w:pPr>
        <w:pStyle w:val="ListParagraph"/>
        <w:numPr>
          <w:ilvl w:val="0"/>
          <w:numId w:val="7"/>
        </w:numPr>
        <w:spacing w:after="60"/>
      </w:pPr>
      <w:hyperlink w:history="1" r:id="rIdndpmq63zvvw_bq_sbsg5f">
        <w:r>
          <w:rPr>
            <w:rStyle w:val="Hyperlink"/>
          </w:rPr>
          <w:t xml:space="preserve">NETOPIA – Centrul de suport (configurare cont de companie)</w:t>
        </w:r>
      </w:hyperlink>
    </w:p>
    <w:p>
      <w:pPr>
        <w:pStyle w:val="ListParagraph"/>
        <w:numPr>
          <w:ilvl w:val="0"/>
          <w:numId w:val="7"/>
        </w:numPr>
        <w:spacing w:after="60"/>
      </w:pPr>
      <w:hyperlink w:history="1" r:id="rIdt4iipgiqka5kpw64tciwj">
        <w:r>
          <w:rPr>
            <w:rStyle w:val="Hyperlink"/>
          </w:rPr>
          <w:t xml:space="preserve">NETOPIA – Setări tehnice, chei de securitate</w:t>
        </w:r>
      </w:hyperlink>
    </w:p>
    <w:p>
      <w:pPr>
        <w:pStyle w:val="ListParagraph"/>
        <w:numPr>
          <w:ilvl w:val="0"/>
          <w:numId w:val="7"/>
        </w:numPr>
        <w:spacing w:after="60"/>
      </w:pPr>
      <w:hyperlink w:history="1" r:id="rIdgohkmszzxfwlboldr17tk">
        <w:r>
          <w:rPr>
            <w:rStyle w:val="Hyperlink"/>
          </w:rPr>
          <w:t xml:space="preserve">NETOPIA – Generare API Key</w:t>
        </w:r>
      </w:hyperlink>
    </w:p>
    <w:p>
      <w:pPr>
        <w:pStyle w:val="ListParagraph"/>
        <w:numPr>
          <w:ilvl w:val="0"/>
          <w:numId w:val="7"/>
        </w:numPr>
        <w:spacing w:after="60"/>
      </w:pPr>
      <w:hyperlink w:history="1" r:id="rIdfl3mzqaznobkt_yizeyvs">
        <w:r>
          <w:rPr>
            <w:rStyle w:val="Hyperlink"/>
          </w:rPr>
          <w:t xml:space="preserve">NETOPIA – Activarea tehnică a contului</w:t>
        </w:r>
      </w:hyperlink>
    </w:p>
    <w:p>
      <w:pPr>
        <w:pStyle w:val="ListParagraph"/>
        <w:numPr>
          <w:ilvl w:val="0"/>
          <w:numId w:val="7"/>
        </w:numPr>
        <w:spacing w:after="60"/>
      </w:pPr>
      <w:hyperlink w:history="1" r:id="rIdjdgm3srh7yft5ohnncw05">
        <w:r>
          <w:rPr>
            <w:rStyle w:val="Hyperlink"/>
          </w:rPr>
          <w:t xml:space="preserve">NETOPIA – Întrebări frecvente parteneri</w:t>
        </w:r>
      </w:hyperlink>
    </w:p>
    <w:sectPr>
      <w:footerReference w:type="default" r:id="rId7"/>
      <w:pgSz w:w="11906" w:h="16838"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MaxClub · maxclub.ro · pagina </w:t>
    </w:r>
    <w:r>
      <w:rPr>
        <w:color w:val="8080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20"/>
      </w:pPr>
    </w:lvl>
  </w:abstractNum>
  <w:abstractNum w:abstractNumId="3" w15:restartNumberingAfterBreak="0">
    <w:multiLevelType w:val="hybridMultilevel"/>
    <w:lvl w:ilvl="0" w15:tentative="1">
      <w:start w:val="1"/>
      <w:numFmt w:val="bullet"/>
      <w:lvlText w:val="☐"/>
      <w:lvlJc w:val="left"/>
      <w:pPr>
        <w:ind w:left="540" w:hanging="320"/>
      </w:pPr>
    </w:lvl>
  </w:abstractNum>
  <w:abstractNum w:abstractNumId="4" w15:restartNumberingAfterBreak="0">
    <w:multiLevelType w:val="hybridMultilevel"/>
    <w:lvl w:ilvl="0" w15:tentative="1">
      <w:start w:val="1"/>
      <w:numFmt w:val="decimal"/>
      <w:lvlText w:val="%1."/>
      <w:lvlJc w:val="left"/>
      <w:pPr>
        <w:ind w:left="540" w:hanging="320"/>
      </w:pPr>
    </w:lvl>
  </w:abstractNum>
  <w:abstractNum w:abstractNumId="5" w15:restartNumberingAfterBreak="0">
    <w:multiLevelType w:val="hybridMultilevel"/>
    <w:lvl w:ilvl="0" w15:tentative="1">
      <w:start w:val="1"/>
      <w:numFmt w:val="decimal"/>
      <w:lvlText w:val="%1."/>
      <w:lvlJc w:val="left"/>
      <w:pPr>
        <w:ind w:left="540" w:hanging="320"/>
      </w:pPr>
    </w:lvl>
  </w:abstractNum>
  <w:abstractNum w:abstractNumId="6" w15:restartNumberingAfterBreak="0">
    <w:multiLevelType w:val="hybridMultilevel"/>
    <w:lvl w:ilvl="0" w15:tentative="1">
      <w:start w:val="1"/>
      <w:numFmt w:val="decimal"/>
      <w:lvlText w:val="%1."/>
      <w:lvlJc w:val="left"/>
      <w:pPr>
        <w:ind w:left="540" w:hanging="320"/>
      </w:pPr>
    </w:lvl>
  </w:abstractNum>
  <w:abstractNum w:abstractNumId="7" w15:restartNumberingAfterBreak="0">
    <w:multiLevelType w:val="hybridMultilevel"/>
    <w:lvl w:ilvl="0" w15:tentative="1">
      <w:start w:val="1"/>
      <w:numFmt w:val="decimal"/>
      <w:lvlText w:val="%1."/>
      <w:lvlJc w:val="left"/>
      <w:pPr>
        <w:ind w:left="54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Calibri" w:cs="Calibri" w:eastAsia="Calibri" w:hAnsi="Calibri"/>
      <w:b/>
      <w:bCs/>
      <w:color w:val="1F4E79"/>
      <w:sz w:val="44"/>
      <w:szCs w:val="44"/>
    </w:rPr>
  </w:style>
  <w:style w:type="paragraph" w:styleId="Heading2">
    <w:name w:val="Heading 2"/>
    <w:basedOn w:val="Normal"/>
    <w:next w:val="Normal"/>
    <w:qFormat/>
    <w:pPr>
      <w:keepNext/>
      <w:spacing w:after="120" w:before="320"/>
      <w:outlineLvl w:val="1"/>
    </w:pPr>
    <w:rPr>
      <w:rFonts w:ascii="Calibri" w:cs="Calibri" w:eastAsia="Calibri" w:hAnsi="Calibri"/>
      <w:b/>
      <w:bCs/>
      <w:color w:val="1F4E79"/>
      <w:sz w:val="30"/>
      <w:szCs w:val="30"/>
    </w:rPr>
  </w:style>
  <w:style w:type="paragraph" w:styleId="Heading3">
    <w:name w:val="Heading 3"/>
    <w:basedOn w:val="Normal"/>
    <w:next w:val="Normal"/>
    <w:qFormat/>
    <w:pPr>
      <w:keepNext/>
      <w:spacing w:after="80" w:before="200"/>
      <w:outlineLvl w:val="2"/>
    </w:pPr>
    <w:rPr>
      <w:rFonts w:ascii="Calibri" w:cs="Calibri" w:eastAsia="Calibri" w:hAnsi="Calibri"/>
      <w:b/>
      <w:bCs/>
      <w:color w:val="4040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od-jj0_mesneiouhrx7" Type="http://schemas.openxmlformats.org/officeDocument/2006/relationships/hyperlink" Target="https://admin.netopia-payments.com/register" TargetMode="External"/><Relationship Id="rIdg6mcn29rncan4skgxvhmz" Type="http://schemas.openxmlformats.org/officeDocument/2006/relationships/hyperlink" Target="https://admin.netopia-payments.com/login" TargetMode="External"/><Relationship Id="rIdei3i97gy_c__lgfmffkg0" Type="http://schemas.openxmlformats.org/officeDocument/2006/relationships/hyperlink" Target="https://youtu.be/QWMxZtHSKc8" TargetMode="External"/><Relationship Id="rIdqlrokjry5etzvgapogt4d" Type="http://schemas.openxmlformats.org/officeDocument/2006/relationships/hyperlink" Target="https://support.netopia-payments.com/hc/ro" TargetMode="External"/><Relationship Id="rIddcley4va5f0jeix22xmfw" Type="http://schemas.openxmlformats.org/officeDocument/2006/relationships/hyperlink" Target="https://netopia-payments.com/conditii-eligibilitate/" TargetMode="External"/><Relationship Id="rIdndpmq63zvvw_bq_sbsg5f" Type="http://schemas.openxmlformats.org/officeDocument/2006/relationships/hyperlink" Target="https://support.netopia-payments.com/hc/ro" TargetMode="External"/><Relationship Id="rIdt4iipgiqka5kpw64tciwj" Type="http://schemas.openxmlformats.org/officeDocument/2006/relationships/hyperlink" Target="https://support.netopia-payments.com/hc/ro/articles/44148417122961--Set%C4%83ri-tehnice-Chei-de-securitate" TargetMode="External"/><Relationship Id="rIdgohkmszzxfwlboldr17tk" Type="http://schemas.openxmlformats.org/officeDocument/2006/relationships/hyperlink" Target="https://support.netopia-payments.com/hc/ro/articles/44148491774609--Generare-API-Key-%C3%AEn-NETOPIA" TargetMode="External"/><Relationship Id="rIdfl3mzqaznobkt_yizeyvs" Type="http://schemas.openxmlformats.org/officeDocument/2006/relationships/hyperlink" Target="https://support.netopia-payments.com/hc/ro/articles/44148379804817--Activarea-tehnic%C4%83-a-contului-NETOPIA" TargetMode="External"/><Relationship Id="rIdjdgm3srh7yft5ohnncw05" Type="http://schemas.openxmlformats.org/officeDocument/2006/relationships/hyperlink" Target="https://netopia-payments.com/intrebari-frecvente-parteneri/"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contul NETOPIA al clubului</dc:title>
  <dc:creator>MAXCLOUD SRL</dc:creator>
  <cp:lastModifiedBy>Un-named</cp:lastModifiedBy>
  <cp:revision>1</cp:revision>
  <dcterms:created xsi:type="dcterms:W3CDTF">2026-09-26T06:50:01.174Z</dcterms:created>
  <dcterms:modified xsi:type="dcterms:W3CDTF">2026-09-26T06:50:01.184Z</dcterms:modified>
</cp:coreProperties>
</file>

<file path=docProps/custom.xml><?xml version="1.0" encoding="utf-8"?>
<Properties xmlns="http://schemas.openxmlformats.org/officeDocument/2006/custom-properties" xmlns:vt="http://schemas.openxmlformats.org/officeDocument/2006/docPropsVTypes"/>
</file>